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1904CFD7" w:rsidR="0021720B" w:rsidRPr="00CB11FD" w:rsidRDefault="00B163CE" w:rsidP="00B163CE">
      <w:pPr>
        <w:rPr>
          <w:rStyle w:val="Hyperlink"/>
          <w:rFonts w:asciiTheme="minorHAnsi" w:hAnsiTheme="minorHAnsi" w:cs="Calibri"/>
          <w:b/>
          <w:i/>
          <w:iCs/>
          <w:color w:val="auto"/>
          <w:u w:val="none"/>
          <w:lang w:eastAsia="en-GB"/>
        </w:rPr>
      </w:pPr>
      <w:r w:rsidRPr="00CB11FD">
        <w:rPr>
          <w:rStyle w:val="Hyperlink"/>
          <w:rFonts w:asciiTheme="minorHAnsi" w:hAnsiTheme="minorHAnsi" w:cs="Calibri"/>
          <w:b/>
          <w:i/>
          <w:iCs/>
          <w:color w:val="auto"/>
          <w:u w:val="none"/>
          <w:lang w:eastAsia="en-GB"/>
        </w:rPr>
        <w:t>Children First Academy Trust</w:t>
      </w:r>
    </w:p>
    <w:p w14:paraId="68A63090" w14:textId="4C3EB3D5" w:rsidR="00B163CE" w:rsidRPr="00B163CE" w:rsidRDefault="00B163CE" w:rsidP="00B163CE">
      <w:pPr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</w:pPr>
      <w:proofErr w:type="spellStart"/>
      <w:r w:rsidRPr="00B163CE"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  <w:t>Wilbury</w:t>
      </w:r>
      <w:proofErr w:type="spellEnd"/>
      <w:r w:rsidRPr="00B163CE"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  <w:t xml:space="preserve"> Primary School</w:t>
      </w:r>
    </w:p>
    <w:p w14:paraId="1C85D330" w14:textId="6A24BF12" w:rsidR="00B163CE" w:rsidRPr="00B163CE" w:rsidRDefault="00B163CE" w:rsidP="00B163CE">
      <w:pPr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</w:pPr>
      <w:proofErr w:type="spellStart"/>
      <w:r w:rsidRPr="00B163CE"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  <w:t>Wilbury</w:t>
      </w:r>
      <w:proofErr w:type="spellEnd"/>
      <w:r w:rsidRPr="00B163CE"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  <w:t xml:space="preserve"> Way</w:t>
      </w:r>
    </w:p>
    <w:p w14:paraId="1EC316B8" w14:textId="678E3D3E" w:rsidR="00B163CE" w:rsidRDefault="00B163CE" w:rsidP="00B163CE">
      <w:pPr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</w:pPr>
      <w:r w:rsidRPr="00B163CE"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  <w:t>London N18 1DE</w:t>
      </w:r>
    </w:p>
    <w:p w14:paraId="56D06BB5" w14:textId="77777777" w:rsidR="00777ABD" w:rsidRPr="00B163CE" w:rsidRDefault="00777ABD" w:rsidP="00B163CE">
      <w:pPr>
        <w:rPr>
          <w:rStyle w:val="Hyperlink"/>
          <w:rFonts w:asciiTheme="minorHAnsi" w:hAnsiTheme="minorHAnsi" w:cs="Calibri"/>
          <w:i/>
          <w:iCs/>
          <w:color w:val="auto"/>
          <w:sz w:val="20"/>
          <w:szCs w:val="20"/>
          <w:u w:val="none"/>
          <w:lang w:eastAsia="en-GB"/>
        </w:rPr>
      </w:pPr>
    </w:p>
    <w:p w14:paraId="10B74B34" w14:textId="39E1AFEC" w:rsidR="008739FD" w:rsidRPr="00DA0343" w:rsidRDefault="0021720B" w:rsidP="7EAF8F40">
      <w:pPr>
        <w:rPr>
          <w:rFonts w:asciiTheme="minorHAnsi" w:hAnsiTheme="minorHAnsi" w:cstheme="minorHAnsi"/>
          <w:b/>
          <w:bCs/>
          <w:lang w:val="en-GB"/>
        </w:rPr>
      </w:pPr>
      <w:r w:rsidRPr="00DA0343">
        <w:rPr>
          <w:rFonts w:asciiTheme="minorHAnsi" w:hAnsiTheme="minorHAnsi" w:cstheme="minorHAnsi"/>
          <w:b/>
          <w:bCs/>
        </w:rPr>
        <w:t>Post</w:t>
      </w:r>
      <w:r w:rsidR="008739FD" w:rsidRPr="00DA0343">
        <w:rPr>
          <w:rFonts w:asciiTheme="minorHAnsi" w:hAnsiTheme="minorHAnsi" w:cstheme="minorHAnsi"/>
          <w:b/>
          <w:bCs/>
        </w:rPr>
        <w:t>:</w:t>
      </w:r>
      <w:r w:rsidRPr="00DA0343">
        <w:rPr>
          <w:rFonts w:asciiTheme="minorHAnsi" w:hAnsiTheme="minorHAnsi" w:cstheme="minorHAnsi"/>
        </w:rPr>
        <w:tab/>
      </w:r>
      <w:r w:rsidRPr="00DA0343">
        <w:rPr>
          <w:rFonts w:asciiTheme="minorHAnsi" w:hAnsiTheme="minorHAnsi" w:cstheme="minorHAnsi"/>
        </w:rPr>
        <w:tab/>
      </w:r>
      <w:r w:rsidRPr="00DA0343">
        <w:rPr>
          <w:rFonts w:asciiTheme="minorHAnsi" w:hAnsiTheme="minorHAnsi" w:cstheme="minorHAnsi"/>
        </w:rPr>
        <w:tab/>
      </w:r>
      <w:r w:rsidR="00DB7555">
        <w:rPr>
          <w:rFonts w:asciiTheme="minorHAnsi" w:hAnsiTheme="minorHAnsi" w:cstheme="minorHAnsi"/>
          <w:b/>
          <w:bCs/>
        </w:rPr>
        <w:t xml:space="preserve">Class </w:t>
      </w:r>
      <w:r w:rsidR="00F67829">
        <w:rPr>
          <w:rFonts w:asciiTheme="minorHAnsi" w:hAnsiTheme="minorHAnsi" w:cstheme="minorHAnsi"/>
          <w:b/>
          <w:bCs/>
        </w:rPr>
        <w:t>Teachers</w:t>
      </w:r>
      <w:r w:rsidR="00E17CF8">
        <w:rPr>
          <w:rFonts w:asciiTheme="minorHAnsi" w:hAnsiTheme="minorHAnsi" w:cstheme="minorHAnsi"/>
          <w:b/>
          <w:bCs/>
        </w:rPr>
        <w:t xml:space="preserve"> - </w:t>
      </w:r>
      <w:r w:rsidR="00E17CF8">
        <w:rPr>
          <w:rFonts w:asciiTheme="minorHAnsi" w:hAnsiTheme="minorHAnsi" w:cstheme="minorHAnsi"/>
          <w:b/>
          <w:bCs/>
          <w:sz w:val="22"/>
          <w:szCs w:val="22"/>
        </w:rPr>
        <w:t xml:space="preserve">ECT </w:t>
      </w:r>
      <w:r w:rsidR="00E17CF8" w:rsidRPr="00517532">
        <w:rPr>
          <w:rFonts w:asciiTheme="minorHAnsi" w:hAnsiTheme="minorHAnsi" w:cstheme="minorHAnsi"/>
          <w:b/>
          <w:bCs/>
          <w:sz w:val="22"/>
          <w:szCs w:val="22"/>
        </w:rPr>
        <w:t xml:space="preserve">are </w:t>
      </w:r>
      <w:r w:rsidR="00E17CF8">
        <w:rPr>
          <w:rFonts w:asciiTheme="minorHAnsi" w:hAnsiTheme="minorHAnsi" w:cstheme="minorHAnsi"/>
          <w:b/>
          <w:bCs/>
          <w:sz w:val="22"/>
          <w:szCs w:val="22"/>
        </w:rPr>
        <w:t>encouraged to apply</w:t>
      </w:r>
    </w:p>
    <w:p w14:paraId="5897C84B" w14:textId="5C96AA73" w:rsidR="0021720B" w:rsidRPr="007F2408" w:rsidRDefault="0021720B" w:rsidP="7EAF8F40">
      <w:pPr>
        <w:ind w:right="-154"/>
        <w:rPr>
          <w:rFonts w:asciiTheme="minorHAnsi" w:hAnsiTheme="minorHAnsi" w:cstheme="minorHAnsi"/>
        </w:rPr>
      </w:pPr>
      <w:r w:rsidRPr="00DA0343">
        <w:rPr>
          <w:rFonts w:asciiTheme="minorHAnsi" w:hAnsiTheme="minorHAnsi" w:cstheme="minorHAnsi"/>
          <w:b/>
          <w:bCs/>
        </w:rPr>
        <w:t>Hours:</w:t>
      </w:r>
      <w:r w:rsidRPr="00DA0343">
        <w:rPr>
          <w:rFonts w:asciiTheme="minorHAnsi" w:hAnsiTheme="minorHAnsi" w:cstheme="minorHAnsi"/>
        </w:rPr>
        <w:tab/>
      </w:r>
      <w:r w:rsidRPr="007F2408">
        <w:rPr>
          <w:rFonts w:asciiTheme="minorHAnsi" w:hAnsiTheme="minorHAnsi" w:cstheme="minorHAnsi"/>
        </w:rPr>
        <w:tab/>
      </w:r>
      <w:r w:rsidRPr="007F2408">
        <w:rPr>
          <w:rFonts w:asciiTheme="minorHAnsi" w:hAnsiTheme="minorHAnsi" w:cstheme="minorHAnsi"/>
        </w:rPr>
        <w:tab/>
      </w:r>
      <w:r w:rsidR="00DB7555">
        <w:rPr>
          <w:rFonts w:asciiTheme="minorHAnsi" w:hAnsiTheme="minorHAnsi" w:cstheme="minorHAnsi"/>
        </w:rPr>
        <w:t>Full-time</w:t>
      </w:r>
      <w:r w:rsidR="008344D3" w:rsidRPr="007F2408">
        <w:rPr>
          <w:rFonts w:asciiTheme="minorHAnsi" w:hAnsiTheme="minorHAnsi" w:cstheme="minorHAnsi"/>
        </w:rPr>
        <w:t xml:space="preserve"> </w:t>
      </w:r>
    </w:p>
    <w:p w14:paraId="7522B27C" w14:textId="5B8EABA0" w:rsidR="000F1AF8" w:rsidRPr="006F06B8" w:rsidRDefault="008739FD" w:rsidP="00D61B07">
      <w:pPr>
        <w:rPr>
          <w:rFonts w:ascii="Calibri" w:hAnsi="Calibri" w:cs="Calibri"/>
          <w:sz w:val="22"/>
          <w:szCs w:val="22"/>
          <w:lang w:val="en-GB"/>
        </w:rPr>
      </w:pPr>
      <w:r w:rsidRPr="006F06B8">
        <w:rPr>
          <w:rFonts w:asciiTheme="minorHAnsi" w:hAnsiTheme="minorHAnsi" w:cstheme="minorHAnsi"/>
          <w:b/>
          <w:bCs/>
          <w:lang w:eastAsia="en-GB"/>
        </w:rPr>
        <w:t>Closing date:</w:t>
      </w:r>
      <w:r w:rsidR="0021720B" w:rsidRPr="006F06B8">
        <w:rPr>
          <w:rFonts w:asciiTheme="minorHAnsi" w:hAnsiTheme="minorHAnsi" w:cstheme="minorHAnsi"/>
          <w:b/>
          <w:bCs/>
          <w:lang w:eastAsia="en-GB"/>
        </w:rPr>
        <w:t>   </w:t>
      </w:r>
      <w:r w:rsidR="0021720B" w:rsidRPr="006F06B8">
        <w:rPr>
          <w:rFonts w:asciiTheme="minorHAnsi" w:hAnsiTheme="minorHAnsi" w:cstheme="minorHAnsi"/>
          <w:lang w:eastAsia="en-GB"/>
        </w:rPr>
        <w:t> </w:t>
      </w:r>
      <w:r w:rsidRPr="006F06B8">
        <w:rPr>
          <w:rFonts w:asciiTheme="minorHAnsi" w:hAnsiTheme="minorHAnsi" w:cstheme="minorHAnsi"/>
        </w:rPr>
        <w:tab/>
      </w:r>
      <w:r w:rsidR="00DA0343" w:rsidRPr="006F06B8">
        <w:rPr>
          <w:rFonts w:asciiTheme="minorHAnsi" w:hAnsiTheme="minorHAnsi" w:cstheme="minorHAnsi"/>
          <w:lang w:eastAsia="en-GB"/>
        </w:rPr>
        <w:t>12 noon</w:t>
      </w:r>
      <w:r w:rsidR="00E17CF8">
        <w:rPr>
          <w:rFonts w:asciiTheme="minorHAnsi" w:hAnsiTheme="minorHAnsi" w:cstheme="minorHAnsi"/>
          <w:lang w:eastAsia="en-GB"/>
        </w:rPr>
        <w:t xml:space="preserve"> Wednesday</w:t>
      </w:r>
      <w:r w:rsidR="000F1AF8">
        <w:rPr>
          <w:rFonts w:asciiTheme="minorHAnsi" w:hAnsiTheme="minorHAnsi" w:cstheme="minorHAnsi"/>
          <w:lang w:eastAsia="en-GB"/>
        </w:rPr>
        <w:t xml:space="preserve"> 3</w:t>
      </w:r>
      <w:r w:rsidR="00E17CF8">
        <w:rPr>
          <w:rFonts w:asciiTheme="minorHAnsi" w:hAnsiTheme="minorHAnsi" w:cstheme="minorHAnsi"/>
          <w:lang w:eastAsia="en-GB"/>
        </w:rPr>
        <w:t>0</w:t>
      </w:r>
      <w:r w:rsidR="00E17CF8" w:rsidRPr="00E17CF8">
        <w:rPr>
          <w:rFonts w:asciiTheme="minorHAnsi" w:hAnsiTheme="minorHAnsi" w:cstheme="minorHAnsi"/>
          <w:vertAlign w:val="superscript"/>
          <w:lang w:eastAsia="en-GB"/>
        </w:rPr>
        <w:t>th</w:t>
      </w:r>
      <w:r w:rsidR="00E17CF8">
        <w:rPr>
          <w:rFonts w:asciiTheme="minorHAnsi" w:hAnsiTheme="minorHAnsi" w:cstheme="minorHAnsi"/>
          <w:lang w:eastAsia="en-GB"/>
        </w:rPr>
        <w:t xml:space="preserve"> April</w:t>
      </w:r>
      <w:r w:rsidR="000F1AF8">
        <w:rPr>
          <w:rFonts w:asciiTheme="minorHAnsi" w:hAnsiTheme="minorHAnsi" w:cstheme="minorHAnsi"/>
          <w:lang w:eastAsia="en-GB"/>
        </w:rPr>
        <w:t xml:space="preserve"> </w:t>
      </w:r>
      <w:r w:rsidR="00E17CF8">
        <w:rPr>
          <w:rFonts w:asciiTheme="minorHAnsi" w:hAnsiTheme="minorHAnsi" w:cstheme="minorHAnsi"/>
          <w:lang w:eastAsia="en-GB"/>
        </w:rPr>
        <w:t>2025</w:t>
      </w:r>
      <w:r w:rsidR="00DA0343" w:rsidRPr="006F06B8">
        <w:rPr>
          <w:rFonts w:asciiTheme="minorHAnsi" w:hAnsiTheme="minorHAnsi" w:cstheme="minorHAnsi"/>
        </w:rPr>
        <w:tab/>
      </w:r>
    </w:p>
    <w:p w14:paraId="1B3BCA0F" w14:textId="190F6C58" w:rsidR="0021720B" w:rsidRPr="00DA0343" w:rsidRDefault="0021720B" w:rsidP="7EAF8F40">
      <w:pPr>
        <w:spacing w:line="259" w:lineRule="auto"/>
        <w:rPr>
          <w:rFonts w:asciiTheme="minorHAnsi" w:hAnsiTheme="minorHAnsi" w:cstheme="minorHAnsi"/>
          <w:b/>
          <w:bCs/>
          <w:lang w:eastAsia="en-GB"/>
        </w:rPr>
      </w:pPr>
      <w:r w:rsidRPr="00DA0343">
        <w:rPr>
          <w:rFonts w:asciiTheme="minorHAnsi" w:hAnsiTheme="minorHAnsi" w:cstheme="minorHAnsi"/>
          <w:b/>
          <w:bCs/>
          <w:lang w:eastAsia="en-GB"/>
        </w:rPr>
        <w:t>Salary Scale:   </w:t>
      </w:r>
      <w:r w:rsidR="008739FD" w:rsidRPr="00DA0343">
        <w:rPr>
          <w:rFonts w:asciiTheme="minorHAnsi" w:hAnsiTheme="minorHAnsi" w:cstheme="minorHAnsi"/>
        </w:rPr>
        <w:tab/>
      </w:r>
      <w:r w:rsidR="008739FD" w:rsidRPr="00DA0343">
        <w:rPr>
          <w:rFonts w:asciiTheme="minorHAnsi" w:hAnsiTheme="minorHAnsi" w:cstheme="minorHAnsi"/>
        </w:rPr>
        <w:tab/>
      </w:r>
      <w:r w:rsidR="008739FD" w:rsidRPr="00DA0343">
        <w:rPr>
          <w:rFonts w:asciiTheme="minorHAnsi" w:hAnsiTheme="minorHAnsi" w:cstheme="minorHAnsi"/>
          <w:lang w:eastAsia="en-GB"/>
        </w:rPr>
        <w:t>MPS</w:t>
      </w:r>
      <w:r w:rsidR="001F1B73">
        <w:rPr>
          <w:rFonts w:asciiTheme="minorHAnsi" w:hAnsiTheme="minorHAnsi" w:cstheme="minorHAnsi"/>
          <w:lang w:eastAsia="en-GB"/>
        </w:rPr>
        <w:t xml:space="preserve"> (£</w:t>
      </w:r>
      <w:r w:rsidR="00E17CF8">
        <w:rPr>
          <w:rFonts w:asciiTheme="minorHAnsi" w:hAnsiTheme="minorHAnsi" w:cstheme="minorHAnsi"/>
          <w:lang w:eastAsia="en-GB"/>
        </w:rPr>
        <w:t>36,413-£48,532</w:t>
      </w:r>
      <w:r w:rsidR="001F1B73">
        <w:rPr>
          <w:rFonts w:asciiTheme="minorHAnsi" w:hAnsiTheme="minorHAnsi" w:cstheme="minorHAnsi"/>
          <w:lang w:eastAsia="en-GB"/>
        </w:rPr>
        <w:t>)</w:t>
      </w:r>
    </w:p>
    <w:p w14:paraId="5685EC3B" w14:textId="4305880B" w:rsidR="0021720B" w:rsidRDefault="0021720B" w:rsidP="7EAF8F40">
      <w:pPr>
        <w:rPr>
          <w:rFonts w:asciiTheme="minorHAnsi" w:hAnsiTheme="minorHAnsi" w:cstheme="minorHAnsi"/>
        </w:rPr>
      </w:pPr>
      <w:r w:rsidRPr="00DA0343">
        <w:rPr>
          <w:rFonts w:asciiTheme="minorHAnsi" w:hAnsiTheme="minorHAnsi" w:cstheme="minorHAnsi"/>
          <w:b/>
          <w:bCs/>
          <w:lang w:eastAsia="en-GB"/>
        </w:rPr>
        <w:t xml:space="preserve">Contract Term: </w:t>
      </w:r>
      <w:r w:rsidR="00DA0343">
        <w:rPr>
          <w:rFonts w:asciiTheme="minorHAnsi" w:hAnsiTheme="minorHAnsi" w:cstheme="minorHAnsi"/>
        </w:rPr>
        <w:tab/>
      </w:r>
      <w:r w:rsidRPr="00DA0343">
        <w:rPr>
          <w:rFonts w:asciiTheme="minorHAnsi" w:hAnsiTheme="minorHAnsi" w:cstheme="minorHAnsi"/>
          <w:lang w:eastAsia="en-GB"/>
        </w:rPr>
        <w:t>Permanent</w:t>
      </w:r>
      <w:r w:rsidR="00DC3898" w:rsidRPr="00DA0343">
        <w:rPr>
          <w:rFonts w:asciiTheme="minorHAnsi" w:hAnsiTheme="minorHAnsi" w:cstheme="minorHAnsi"/>
          <w:lang w:eastAsia="en-GB"/>
        </w:rPr>
        <w:t xml:space="preserve"> </w:t>
      </w:r>
      <w:r w:rsidRPr="00DA0343">
        <w:rPr>
          <w:rFonts w:asciiTheme="minorHAnsi" w:hAnsiTheme="minorHAnsi" w:cstheme="minorHAnsi"/>
        </w:rPr>
        <w:br/>
      </w:r>
      <w:r w:rsidR="007F20CD">
        <w:rPr>
          <w:rFonts w:asciiTheme="minorHAnsi" w:hAnsiTheme="minorHAnsi" w:cstheme="minorHAnsi"/>
          <w:b/>
          <w:bCs/>
          <w:lang w:eastAsia="en-GB"/>
        </w:rPr>
        <w:t>Start Date: </w:t>
      </w:r>
      <w:r w:rsidR="007F20CD">
        <w:rPr>
          <w:rFonts w:asciiTheme="minorHAnsi" w:hAnsiTheme="minorHAnsi" w:cstheme="minorHAnsi"/>
          <w:b/>
          <w:bCs/>
          <w:lang w:eastAsia="en-GB"/>
        </w:rPr>
        <w:tab/>
      </w:r>
      <w:r w:rsidR="007F20CD">
        <w:rPr>
          <w:rFonts w:asciiTheme="minorHAnsi" w:hAnsiTheme="minorHAnsi" w:cstheme="minorHAnsi"/>
          <w:b/>
          <w:bCs/>
          <w:lang w:eastAsia="en-GB"/>
        </w:rPr>
        <w:tab/>
      </w:r>
      <w:r w:rsidR="00DC3898" w:rsidRPr="00DA0343">
        <w:rPr>
          <w:rFonts w:asciiTheme="minorHAnsi" w:hAnsiTheme="minorHAnsi" w:cstheme="minorHAnsi"/>
          <w:lang w:eastAsia="en-GB"/>
        </w:rPr>
        <w:t>September 202</w:t>
      </w:r>
      <w:r w:rsidR="00E17CF8">
        <w:rPr>
          <w:rFonts w:asciiTheme="minorHAnsi" w:hAnsiTheme="minorHAnsi" w:cstheme="minorHAnsi"/>
          <w:lang w:eastAsia="en-GB"/>
        </w:rPr>
        <w:t>5</w:t>
      </w:r>
      <w:r w:rsidRPr="00DA0343">
        <w:rPr>
          <w:rFonts w:asciiTheme="minorHAnsi" w:hAnsiTheme="minorHAnsi" w:cstheme="minorHAnsi"/>
        </w:rPr>
        <w:tab/>
      </w:r>
    </w:p>
    <w:p w14:paraId="639D8C44" w14:textId="2E1B0903" w:rsidR="00DB7555" w:rsidRDefault="00DB7555" w:rsidP="7EAF8F40">
      <w:pPr>
        <w:rPr>
          <w:rFonts w:asciiTheme="minorHAnsi" w:hAnsiTheme="minorHAnsi" w:cstheme="minorHAnsi"/>
        </w:rPr>
      </w:pPr>
    </w:p>
    <w:p w14:paraId="3F98FC6D" w14:textId="01032574" w:rsidR="001F1B73" w:rsidRPr="00CB11FD" w:rsidRDefault="005C5EA2" w:rsidP="001F1B73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CB11FD">
        <w:rPr>
          <w:rFonts w:asciiTheme="minorHAnsi" w:hAnsiTheme="minorHAnsi"/>
          <w:b/>
          <w:i/>
          <w:sz w:val="22"/>
          <w:szCs w:val="22"/>
        </w:rPr>
        <w:t>Are you</w:t>
      </w:r>
      <w:r w:rsidR="00B163CE" w:rsidRPr="00CB11FD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1F1B73" w:rsidRPr="00CB11FD">
        <w:rPr>
          <w:rFonts w:asciiTheme="minorHAnsi" w:hAnsiTheme="minorHAnsi"/>
          <w:b/>
          <w:i/>
          <w:sz w:val="22"/>
          <w:szCs w:val="22"/>
        </w:rPr>
        <w:t>excited about making a</w:t>
      </w:r>
      <w:bookmarkStart w:id="0" w:name="_GoBack"/>
      <w:bookmarkEnd w:id="0"/>
      <w:r w:rsidR="001F1B73" w:rsidRPr="00CB11FD">
        <w:rPr>
          <w:rFonts w:asciiTheme="minorHAnsi" w:hAnsiTheme="minorHAnsi"/>
          <w:b/>
          <w:i/>
          <w:sz w:val="22"/>
          <w:szCs w:val="22"/>
        </w:rPr>
        <w:t xml:space="preserve"> difference to children’s lives?</w:t>
      </w:r>
    </w:p>
    <w:p w14:paraId="6B18A75B" w14:textId="2D0F33D1" w:rsidR="001F1B73" w:rsidRPr="00CB11FD" w:rsidRDefault="001F1B73" w:rsidP="001F1B73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CB11FD">
        <w:rPr>
          <w:rFonts w:asciiTheme="minorHAnsi" w:hAnsiTheme="minorHAnsi"/>
          <w:b/>
          <w:i/>
          <w:sz w:val="22"/>
          <w:szCs w:val="22"/>
        </w:rPr>
        <w:t>Do you want to work i</w:t>
      </w:r>
      <w:r w:rsidR="00B163CE" w:rsidRPr="00CB11FD">
        <w:rPr>
          <w:rFonts w:asciiTheme="minorHAnsi" w:hAnsiTheme="minorHAnsi"/>
          <w:b/>
          <w:i/>
          <w:sz w:val="22"/>
          <w:szCs w:val="22"/>
        </w:rPr>
        <w:t>n a vibrant, multi-ethnic Trust</w:t>
      </w:r>
      <w:r w:rsidRPr="00CB11FD">
        <w:rPr>
          <w:rFonts w:asciiTheme="minorHAnsi" w:hAnsiTheme="minorHAnsi"/>
          <w:b/>
          <w:i/>
          <w:sz w:val="22"/>
          <w:szCs w:val="22"/>
        </w:rPr>
        <w:t xml:space="preserve"> with a strong ethos of high expectations and inclusive practice?</w:t>
      </w:r>
    </w:p>
    <w:p w14:paraId="098A2E31" w14:textId="77777777" w:rsidR="001F1B73" w:rsidRPr="00621CF7" w:rsidRDefault="001F1B73" w:rsidP="001F1B73">
      <w:pPr>
        <w:jc w:val="both"/>
        <w:rPr>
          <w:rFonts w:asciiTheme="minorHAnsi" w:hAnsiTheme="minorHAnsi"/>
          <w:sz w:val="22"/>
          <w:szCs w:val="22"/>
        </w:rPr>
      </w:pPr>
    </w:p>
    <w:p w14:paraId="541AB769" w14:textId="4EF35B23" w:rsidR="00B163CE" w:rsidRPr="00B163CE" w:rsidRDefault="00B163CE" w:rsidP="00B163CE">
      <w:pPr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163C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Children First Academy Trust was created in</w:t>
      </w:r>
      <w:r w:rsidR="00A1337C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April 2019 and consists of six</w:t>
      </w:r>
      <w:r w:rsidRPr="00B163C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local primary schools, all of whom work together to improve the aspirations and outcomes for children in Edmonton. </w:t>
      </w:r>
    </w:p>
    <w:p w14:paraId="1FFB08D2" w14:textId="78A2D846" w:rsidR="00B163CE" w:rsidRPr="00B163CE" w:rsidRDefault="00B163CE" w:rsidP="00B163CE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163C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In 2023 all our schools were graded good or outstanding by Ofsted putting us in a great place to </w:t>
      </w:r>
      <w:r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offer the very best education for our pupils.</w:t>
      </w:r>
    </w:p>
    <w:p w14:paraId="7C8E1350" w14:textId="77777777" w:rsidR="00B163CE" w:rsidRPr="00B163CE" w:rsidRDefault="00B163CE" w:rsidP="00B163CE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</w:p>
    <w:p w14:paraId="7187D8A6" w14:textId="62FE2BD9" w:rsidR="00B163CE" w:rsidRPr="00B163CE" w:rsidRDefault="00B163CE" w:rsidP="00B163CE">
      <w:pPr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B163C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We are looking for </w:t>
      </w:r>
      <w:r w:rsidR="00F27D7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teachers</w:t>
      </w:r>
      <w:r w:rsidR="000F0E4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for our schools</w:t>
      </w:r>
      <w:r w:rsidR="006F06B8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who reflect</w:t>
      </w:r>
      <w:r w:rsidRPr="00B163CE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the Trust values by:</w:t>
      </w:r>
    </w:p>
    <w:p w14:paraId="2B26DD4A" w14:textId="77777777" w:rsidR="00B163CE" w:rsidRPr="00B163CE" w:rsidRDefault="00B163CE" w:rsidP="00B163CE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color w:val="000000" w:themeColor="text1"/>
        </w:rPr>
      </w:pPr>
      <w:r w:rsidRPr="00B163CE">
        <w:rPr>
          <w:rFonts w:asciiTheme="minorHAnsi" w:eastAsia="Arial" w:hAnsiTheme="minorHAnsi" w:cstheme="minorHAnsi"/>
          <w:color w:val="000000" w:themeColor="text1"/>
        </w:rPr>
        <w:t xml:space="preserve">Having high </w:t>
      </w:r>
      <w:r w:rsidRPr="00B163CE">
        <w:rPr>
          <w:rFonts w:asciiTheme="minorHAnsi" w:eastAsia="Arial" w:hAnsiTheme="minorHAnsi" w:cstheme="minorHAnsi"/>
          <w:b/>
          <w:bCs/>
          <w:color w:val="000000" w:themeColor="text1"/>
        </w:rPr>
        <w:t>aspirations</w:t>
      </w:r>
      <w:r w:rsidRPr="00B163CE">
        <w:rPr>
          <w:rFonts w:asciiTheme="minorHAnsi" w:eastAsia="Arial" w:hAnsiTheme="minorHAnsi" w:cstheme="minorHAnsi"/>
          <w:color w:val="000000" w:themeColor="text1"/>
        </w:rPr>
        <w:t xml:space="preserve"> for all the children and staff </w:t>
      </w:r>
    </w:p>
    <w:p w14:paraId="0D042160" w14:textId="7BB8759E" w:rsidR="00B163CE" w:rsidRPr="00B163CE" w:rsidRDefault="000F0E4B" w:rsidP="00B163CE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Work</w:t>
      </w:r>
      <w:r w:rsidR="00B163CE" w:rsidRPr="00B163CE">
        <w:rPr>
          <w:rFonts w:asciiTheme="minorHAnsi" w:eastAsia="Arial" w:hAnsiTheme="minorHAnsi" w:cstheme="minorHAnsi"/>
          <w:color w:val="000000" w:themeColor="text1"/>
        </w:rPr>
        <w:t xml:space="preserve">ing with </w:t>
      </w:r>
      <w:r w:rsidR="00B163CE" w:rsidRPr="00B163CE">
        <w:rPr>
          <w:rFonts w:asciiTheme="minorHAnsi" w:eastAsia="Arial" w:hAnsiTheme="minorHAnsi" w:cstheme="minorHAnsi"/>
          <w:b/>
          <w:bCs/>
          <w:color w:val="000000" w:themeColor="text1"/>
        </w:rPr>
        <w:t xml:space="preserve">integrity </w:t>
      </w:r>
      <w:r w:rsidR="00B163CE" w:rsidRPr="00B163CE">
        <w:rPr>
          <w:rFonts w:asciiTheme="minorHAnsi" w:eastAsia="Arial" w:hAnsiTheme="minorHAnsi" w:cstheme="minorHAnsi"/>
          <w:color w:val="000000" w:themeColor="text1"/>
        </w:rPr>
        <w:t>and</w:t>
      </w:r>
      <w:r w:rsidR="00B163CE" w:rsidRPr="00B163CE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</w:t>
      </w:r>
      <w:r w:rsidR="00B163CE" w:rsidRPr="00B163CE">
        <w:rPr>
          <w:rFonts w:asciiTheme="minorHAnsi" w:eastAsia="Arial" w:hAnsiTheme="minorHAnsi" w:cstheme="minorHAnsi"/>
          <w:color w:val="000000" w:themeColor="text1"/>
        </w:rPr>
        <w:t xml:space="preserve">with a clear moral purpose to improve the life chances of the children </w:t>
      </w:r>
    </w:p>
    <w:p w14:paraId="728109E8" w14:textId="3368CB3B" w:rsidR="00B163CE" w:rsidRPr="00B163CE" w:rsidRDefault="00B163CE" w:rsidP="00B163CE">
      <w:pPr>
        <w:pStyle w:val="ListParagraph"/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color w:val="000000" w:themeColor="text1"/>
        </w:rPr>
      </w:pPr>
      <w:r w:rsidRPr="00B163CE">
        <w:rPr>
          <w:rFonts w:asciiTheme="minorHAnsi" w:eastAsia="Arial" w:hAnsiTheme="minorHAnsi" w:cstheme="minorHAnsi"/>
          <w:color w:val="000000" w:themeColor="text1"/>
        </w:rPr>
        <w:t xml:space="preserve">Being </w:t>
      </w:r>
      <w:r w:rsidRPr="00B163CE">
        <w:rPr>
          <w:rFonts w:asciiTheme="minorHAnsi" w:eastAsia="Arial" w:hAnsiTheme="minorHAnsi" w:cstheme="minorHAnsi"/>
          <w:b/>
          <w:bCs/>
          <w:color w:val="000000" w:themeColor="text1"/>
        </w:rPr>
        <w:t>resilient</w:t>
      </w:r>
      <w:r w:rsidRPr="00B163CE">
        <w:rPr>
          <w:rFonts w:asciiTheme="minorHAnsi" w:eastAsia="Arial" w:hAnsiTheme="minorHAnsi" w:cstheme="minorHAnsi"/>
          <w:color w:val="000000" w:themeColor="text1"/>
        </w:rPr>
        <w:t xml:space="preserve"> and creating a culture of ‘Children First’</w:t>
      </w:r>
    </w:p>
    <w:p w14:paraId="646F9A25" w14:textId="2879715B" w:rsidR="00B163CE" w:rsidRDefault="00B163CE" w:rsidP="00B163CE">
      <w:pPr>
        <w:jc w:val="both"/>
        <w:rPr>
          <w:rFonts w:asciiTheme="minorHAnsi" w:hAnsiTheme="minorHAnsi"/>
          <w:sz w:val="22"/>
          <w:szCs w:val="22"/>
        </w:rPr>
      </w:pPr>
    </w:p>
    <w:p w14:paraId="32427687" w14:textId="77777777" w:rsidR="00DB7555" w:rsidRPr="001F1B73" w:rsidRDefault="00DB7555" w:rsidP="00DB755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We are looking for candidates who are:</w:t>
      </w:r>
    </w:p>
    <w:p w14:paraId="3AC9DC1B" w14:textId="2EE2C451" w:rsidR="00DB7555" w:rsidRPr="001F1B73" w:rsidRDefault="00DB7555" w:rsidP="00DB75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Able to model excellent teaching and behaviour management</w:t>
      </w:r>
      <w:r w:rsidR="00F27D78">
        <w:rPr>
          <w:rFonts w:asciiTheme="minorHAnsi" w:hAnsiTheme="minorHAnsi" w:cstheme="minorHAnsi"/>
          <w:sz w:val="22"/>
          <w:szCs w:val="22"/>
          <w:lang w:val="en-GB"/>
        </w:rPr>
        <w:t xml:space="preserve"> (</w:t>
      </w:r>
      <w:r w:rsidR="000F0E4B">
        <w:rPr>
          <w:rFonts w:asciiTheme="minorHAnsi" w:hAnsiTheme="minorHAnsi" w:cstheme="minorHAnsi"/>
          <w:sz w:val="22"/>
          <w:szCs w:val="22"/>
          <w:lang w:val="en-GB"/>
        </w:rPr>
        <w:t xml:space="preserve">appropriate to their </w:t>
      </w:r>
      <w:r w:rsidR="00F27D78">
        <w:rPr>
          <w:rFonts w:asciiTheme="minorHAnsi" w:hAnsiTheme="minorHAnsi" w:cstheme="minorHAnsi"/>
          <w:sz w:val="22"/>
          <w:szCs w:val="22"/>
          <w:lang w:val="en-GB"/>
        </w:rPr>
        <w:t>level of experience)</w:t>
      </w:r>
    </w:p>
    <w:p w14:paraId="6D0DC116" w14:textId="77777777" w:rsidR="00DB7555" w:rsidRPr="001F1B73" w:rsidRDefault="00DB7555" w:rsidP="00DB75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Multi-faceted in their teaching approach and delivery</w:t>
      </w:r>
    </w:p>
    <w:p w14:paraId="43B55B8F" w14:textId="77777777" w:rsidR="00DB7555" w:rsidRPr="001F1B73" w:rsidRDefault="00DB7555" w:rsidP="00DB75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Motivated, inspirational and hard working</w:t>
      </w:r>
    </w:p>
    <w:p w14:paraId="1F864C73" w14:textId="77777777" w:rsidR="00DB7555" w:rsidRPr="001F1B73" w:rsidRDefault="00DB7555" w:rsidP="00DB75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Committed to promoting high standards</w:t>
      </w:r>
    </w:p>
    <w:p w14:paraId="7E2FA6E6" w14:textId="1A1F289F" w:rsidR="00DB7555" w:rsidRPr="001F1B73" w:rsidRDefault="00DB7555" w:rsidP="00DB75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Team players who promote positive behaviour across the school</w:t>
      </w:r>
    </w:p>
    <w:p w14:paraId="0522BE91" w14:textId="77777777" w:rsidR="00DB7555" w:rsidRPr="001F1B73" w:rsidRDefault="00DB7555" w:rsidP="00DB7555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F1B73">
        <w:rPr>
          <w:rFonts w:asciiTheme="minorHAnsi" w:hAnsiTheme="minorHAnsi" w:cstheme="minorHAnsi"/>
          <w:sz w:val="22"/>
          <w:szCs w:val="22"/>
          <w:lang w:val="en-GB"/>
        </w:rPr>
        <w:t>Willing to contribute to the life of the school and its community</w:t>
      </w:r>
    </w:p>
    <w:p w14:paraId="5CF18327" w14:textId="77777777" w:rsidR="00DB7555" w:rsidRPr="000000B4" w:rsidRDefault="00DB7555" w:rsidP="00DB7555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3FDFADD9" w14:textId="09B24F5D" w:rsidR="007B0781" w:rsidRPr="00DB7555" w:rsidRDefault="007B0781" w:rsidP="007B0781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B7555">
        <w:rPr>
          <w:rFonts w:asciiTheme="minorHAnsi" w:hAnsiTheme="minorHAnsi" w:cstheme="minorHAnsi"/>
          <w:sz w:val="22"/>
          <w:szCs w:val="22"/>
          <w:lang w:val="en-GB"/>
        </w:rPr>
        <w:t>In return we offer:</w:t>
      </w:r>
    </w:p>
    <w:p w14:paraId="031D3115" w14:textId="5DD8DC25" w:rsidR="007B0781" w:rsidRPr="00DB7555" w:rsidRDefault="007B0781" w:rsidP="007B0781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DB7555">
        <w:rPr>
          <w:rFonts w:asciiTheme="minorHAnsi" w:hAnsiTheme="minorHAnsi" w:cstheme="minorHAnsi"/>
        </w:rPr>
        <w:t>Senior leaders who value and support the staff team</w:t>
      </w:r>
      <w:r w:rsidR="00F27D78">
        <w:rPr>
          <w:rFonts w:asciiTheme="minorHAnsi" w:hAnsiTheme="minorHAnsi" w:cstheme="minorHAnsi"/>
        </w:rPr>
        <w:t>s</w:t>
      </w:r>
      <w:r w:rsidRPr="00DB7555">
        <w:rPr>
          <w:rFonts w:asciiTheme="minorHAnsi" w:hAnsiTheme="minorHAnsi" w:cstheme="minorHAnsi"/>
        </w:rPr>
        <w:t xml:space="preserve"> and encourage an appropriate work-life </w:t>
      </w:r>
      <w:r w:rsidR="00F27D78" w:rsidRPr="00DB7555">
        <w:rPr>
          <w:rFonts w:asciiTheme="minorHAnsi" w:hAnsiTheme="minorHAnsi" w:cstheme="minorHAnsi"/>
        </w:rPr>
        <w:t>balance.</w:t>
      </w:r>
    </w:p>
    <w:p w14:paraId="386C47C4" w14:textId="63826CB4" w:rsidR="00DB7555" w:rsidRPr="00DB7555" w:rsidRDefault="00DB7555" w:rsidP="00DB7555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DB7555">
        <w:rPr>
          <w:rFonts w:asciiTheme="minorHAnsi" w:hAnsiTheme="minorHAnsi" w:cstheme="minorHAnsi"/>
          <w:sz w:val="22"/>
          <w:szCs w:val="22"/>
          <w:lang w:val="en-GB"/>
        </w:rPr>
        <w:t>Lively and enquiring children</w:t>
      </w:r>
      <w:r w:rsidR="00F27D7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4C28625" w14:textId="742F1A3B" w:rsidR="00DB7555" w:rsidRPr="00DB7555" w:rsidRDefault="00F27D78" w:rsidP="00DB7555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S</w:t>
      </w:r>
      <w:r w:rsidR="007B0781" w:rsidRPr="00DB7555">
        <w:rPr>
          <w:rFonts w:asciiTheme="minorHAnsi" w:eastAsia="Arial" w:hAnsiTheme="minorHAnsi" w:cstheme="minorHAnsi"/>
          <w:color w:val="000000"/>
          <w:sz w:val="22"/>
          <w:szCs w:val="22"/>
        </w:rPr>
        <w:t>upportive, collaborative team</w:t>
      </w:r>
      <w:r>
        <w:rPr>
          <w:rFonts w:asciiTheme="minorHAnsi" w:eastAsia="Arial" w:hAnsiTheme="minorHAnsi" w:cstheme="minorHAnsi"/>
          <w:color w:val="000000"/>
          <w:sz w:val="22"/>
          <w:szCs w:val="22"/>
        </w:rPr>
        <w:t>s across our schools</w:t>
      </w:r>
      <w:r w:rsidR="007B0781" w:rsidRPr="00DB755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. </w:t>
      </w:r>
    </w:p>
    <w:p w14:paraId="56FED88B" w14:textId="77777777" w:rsidR="007B0781" w:rsidRPr="00DB7555" w:rsidRDefault="007B0781" w:rsidP="007B0781">
      <w:pPr>
        <w:pStyle w:val="ListParagraph"/>
        <w:numPr>
          <w:ilvl w:val="0"/>
          <w:numId w:val="6"/>
        </w:numPr>
        <w:spacing w:after="150" w:line="240" w:lineRule="auto"/>
        <w:rPr>
          <w:rFonts w:asciiTheme="minorHAnsi" w:eastAsia="Arial" w:hAnsiTheme="minorHAnsi" w:cstheme="minorHAnsi"/>
          <w:color w:val="000000"/>
        </w:rPr>
      </w:pPr>
      <w:r w:rsidRPr="00DB7555">
        <w:rPr>
          <w:rFonts w:asciiTheme="minorHAnsi" w:eastAsia="Arial" w:hAnsiTheme="minorHAnsi" w:cstheme="minorHAnsi"/>
          <w:color w:val="000000"/>
        </w:rPr>
        <w:t>Local government pension scheme with generous employer contribution.</w:t>
      </w:r>
    </w:p>
    <w:p w14:paraId="09C6371F" w14:textId="77777777" w:rsidR="007B0781" w:rsidRPr="00DB7555" w:rsidRDefault="007B0781" w:rsidP="007B0781">
      <w:pPr>
        <w:pStyle w:val="ListParagraph"/>
        <w:numPr>
          <w:ilvl w:val="0"/>
          <w:numId w:val="6"/>
        </w:numPr>
        <w:spacing w:after="150" w:line="240" w:lineRule="auto"/>
        <w:rPr>
          <w:rFonts w:asciiTheme="minorHAnsi" w:eastAsia="Arial" w:hAnsiTheme="minorHAnsi" w:cstheme="minorHAnsi"/>
          <w:color w:val="000000"/>
        </w:rPr>
      </w:pPr>
      <w:r w:rsidRPr="00DB7555">
        <w:rPr>
          <w:rFonts w:asciiTheme="minorHAnsi" w:eastAsia="Arial" w:hAnsiTheme="minorHAnsi" w:cstheme="minorHAnsi"/>
          <w:color w:val="000000"/>
        </w:rPr>
        <w:t>An employee benefits scheme, including a cycle to work scheme.</w:t>
      </w:r>
    </w:p>
    <w:p w14:paraId="143D65F3" w14:textId="77777777" w:rsidR="007B0781" w:rsidRPr="00DB7555" w:rsidRDefault="007B0781" w:rsidP="007B0781">
      <w:pPr>
        <w:pStyle w:val="ListParagraph"/>
        <w:numPr>
          <w:ilvl w:val="0"/>
          <w:numId w:val="6"/>
        </w:numPr>
        <w:spacing w:after="150" w:line="240" w:lineRule="auto"/>
        <w:rPr>
          <w:rFonts w:asciiTheme="minorHAnsi" w:eastAsia="Arial" w:hAnsiTheme="minorHAnsi" w:cstheme="minorHAnsi"/>
          <w:color w:val="000000"/>
        </w:rPr>
      </w:pPr>
      <w:r w:rsidRPr="00DB7555">
        <w:rPr>
          <w:rFonts w:asciiTheme="minorHAnsi" w:eastAsia="Arial" w:hAnsiTheme="minorHAnsi" w:cstheme="minorHAnsi"/>
          <w:color w:val="000000"/>
        </w:rPr>
        <w:t>An employee assistance programme.</w:t>
      </w:r>
    </w:p>
    <w:p w14:paraId="127CCBE9" w14:textId="77777777" w:rsidR="007B0781" w:rsidRPr="00DB7555" w:rsidRDefault="007B0781" w:rsidP="007B0781">
      <w:pPr>
        <w:pStyle w:val="ListParagraph"/>
        <w:numPr>
          <w:ilvl w:val="0"/>
          <w:numId w:val="6"/>
        </w:numPr>
        <w:spacing w:after="150" w:line="240" w:lineRule="auto"/>
        <w:rPr>
          <w:rFonts w:asciiTheme="minorHAnsi" w:eastAsia="Arial" w:hAnsiTheme="minorHAnsi" w:cstheme="minorHAnsi"/>
          <w:color w:val="000000"/>
        </w:rPr>
      </w:pPr>
      <w:r w:rsidRPr="00DB7555">
        <w:rPr>
          <w:rFonts w:asciiTheme="minorHAnsi" w:eastAsia="Arial" w:hAnsiTheme="minorHAnsi" w:cstheme="minorHAnsi"/>
          <w:color w:val="000000"/>
        </w:rPr>
        <w:t>The opportunity to grow with us.</w:t>
      </w:r>
    </w:p>
    <w:p w14:paraId="58A758B3" w14:textId="77777777" w:rsidR="007B0781" w:rsidRPr="00DB7555" w:rsidRDefault="007B0781" w:rsidP="007B0781">
      <w:pPr>
        <w:pStyle w:val="ListParagraph"/>
        <w:numPr>
          <w:ilvl w:val="0"/>
          <w:numId w:val="6"/>
        </w:numPr>
        <w:spacing w:after="150" w:line="240" w:lineRule="auto"/>
        <w:rPr>
          <w:rFonts w:asciiTheme="minorHAnsi" w:eastAsia="Arial" w:hAnsiTheme="minorHAnsi" w:cstheme="minorHAnsi"/>
          <w:color w:val="000000"/>
        </w:rPr>
      </w:pPr>
      <w:r w:rsidRPr="00DB7555">
        <w:rPr>
          <w:rFonts w:asciiTheme="minorHAnsi" w:eastAsia="Arial" w:hAnsiTheme="minorHAnsi" w:cstheme="minorHAnsi"/>
          <w:color w:val="000000"/>
        </w:rPr>
        <w:t>Commitment to your professional development.</w:t>
      </w:r>
    </w:p>
    <w:p w14:paraId="625C63A4" w14:textId="63205091" w:rsidR="00517532" w:rsidRPr="000F0E4B" w:rsidRDefault="000F0E4B" w:rsidP="0051753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F0E4B">
        <w:rPr>
          <w:rFonts w:asciiTheme="minorHAnsi" w:hAnsiTheme="minorHAnsi" w:cstheme="minorHAnsi"/>
          <w:b/>
          <w:bCs/>
          <w:sz w:val="22"/>
          <w:szCs w:val="22"/>
        </w:rPr>
        <w:lastRenderedPageBreak/>
        <w:t>We are recruiting centrally and we will match you to the right school for you, once we have met you and as our vacancies become clear.</w:t>
      </w:r>
    </w:p>
    <w:p w14:paraId="42B37CFD" w14:textId="77777777" w:rsidR="000F0E4B" w:rsidRDefault="000F0E4B" w:rsidP="0051753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B05301" w14:textId="45E3795B" w:rsidR="00517532" w:rsidRPr="00517532" w:rsidRDefault="00517532" w:rsidP="00517532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17532">
        <w:rPr>
          <w:rFonts w:asciiTheme="minorHAnsi" w:hAnsiTheme="minorHAnsi" w:cstheme="minorHAnsi"/>
          <w:sz w:val="22"/>
          <w:szCs w:val="22"/>
        </w:rPr>
        <w:t xml:space="preserve">As an employer we are committed to our staff and actively promote their professional development and future </w:t>
      </w:r>
      <w:r w:rsidR="00DB7555">
        <w:rPr>
          <w:rFonts w:asciiTheme="minorHAnsi" w:hAnsiTheme="minorHAnsi" w:cstheme="minorHAnsi"/>
          <w:sz w:val="22"/>
          <w:szCs w:val="22"/>
        </w:rPr>
        <w:t>career path. Being part of the C</w:t>
      </w:r>
      <w:r w:rsidRPr="00517532">
        <w:rPr>
          <w:rFonts w:asciiTheme="minorHAnsi" w:hAnsiTheme="minorHAnsi" w:cstheme="minorHAnsi"/>
          <w:sz w:val="22"/>
          <w:szCs w:val="22"/>
        </w:rPr>
        <w:t>hildren First Academy Trust will also provide exciting opportunities for staff development.</w:t>
      </w:r>
    </w:p>
    <w:p w14:paraId="07788C75" w14:textId="77777777" w:rsidR="007D184F" w:rsidRDefault="007D184F" w:rsidP="007D184F">
      <w:pPr>
        <w:rPr>
          <w:rFonts w:ascii="Calibri" w:hAnsi="Calibri" w:cs="Calibri"/>
          <w:sz w:val="22"/>
          <w:szCs w:val="22"/>
          <w:lang w:eastAsia="en-GB"/>
        </w:rPr>
      </w:pPr>
    </w:p>
    <w:p w14:paraId="0E5209E5" w14:textId="3653644E" w:rsidR="00517532" w:rsidRPr="00517532" w:rsidRDefault="00517532" w:rsidP="00517532">
      <w:pPr>
        <w:jc w:val="both"/>
        <w:rPr>
          <w:rFonts w:asciiTheme="minorHAnsi" w:hAnsiTheme="minorHAnsi" w:cstheme="minorHAnsi"/>
          <w:sz w:val="22"/>
          <w:szCs w:val="22"/>
        </w:rPr>
      </w:pPr>
      <w:r w:rsidRPr="00517532">
        <w:rPr>
          <w:rFonts w:asciiTheme="minorHAnsi" w:hAnsiTheme="minorHAnsi" w:cstheme="minorHAnsi"/>
          <w:sz w:val="22"/>
          <w:szCs w:val="22"/>
        </w:rPr>
        <w:t xml:space="preserve">We welcome informal visits to </w:t>
      </w:r>
      <w:r w:rsidR="000F0E4B">
        <w:rPr>
          <w:rFonts w:asciiTheme="minorHAnsi" w:hAnsiTheme="minorHAnsi" w:cstheme="minorHAnsi"/>
          <w:sz w:val="22"/>
          <w:szCs w:val="22"/>
        </w:rPr>
        <w:t>any of our schools</w:t>
      </w:r>
      <w:r w:rsidRPr="00517532">
        <w:rPr>
          <w:rFonts w:asciiTheme="minorHAnsi" w:hAnsiTheme="minorHAnsi" w:cstheme="minorHAnsi"/>
          <w:sz w:val="22"/>
          <w:szCs w:val="22"/>
        </w:rPr>
        <w:t xml:space="preserve"> and these can be arranged through </w:t>
      </w:r>
      <w:r w:rsidR="00E17CF8">
        <w:rPr>
          <w:rFonts w:asciiTheme="minorHAnsi" w:hAnsiTheme="minorHAnsi" w:cstheme="minorHAnsi"/>
          <w:sz w:val="22"/>
          <w:szCs w:val="22"/>
        </w:rPr>
        <w:t>our HR M</w:t>
      </w:r>
      <w:r w:rsidR="000F0E4B">
        <w:rPr>
          <w:rFonts w:asciiTheme="minorHAnsi" w:hAnsiTheme="minorHAnsi" w:cstheme="minorHAnsi"/>
          <w:sz w:val="22"/>
          <w:szCs w:val="22"/>
        </w:rPr>
        <w:t>anager</w:t>
      </w:r>
      <w:r w:rsidR="00E17CF8">
        <w:rPr>
          <w:rFonts w:asciiTheme="minorHAnsi" w:hAnsiTheme="minorHAnsi" w:cstheme="minorHAnsi"/>
          <w:sz w:val="22"/>
          <w:szCs w:val="22"/>
        </w:rPr>
        <w:t>, Marion Green,</w:t>
      </w:r>
      <w:r w:rsidR="000F0E4B">
        <w:rPr>
          <w:rFonts w:asciiTheme="minorHAnsi" w:hAnsiTheme="minorHAnsi" w:cstheme="minorHAnsi"/>
          <w:sz w:val="22"/>
          <w:szCs w:val="22"/>
        </w:rPr>
        <w:t xml:space="preserve"> mgreen@childrenfirsttrust.co.uk</w:t>
      </w:r>
    </w:p>
    <w:p w14:paraId="6A05A809" w14:textId="77777777" w:rsidR="00EF481D" w:rsidRPr="00517532" w:rsidRDefault="00EF481D" w:rsidP="00EF481D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</w:p>
    <w:p w14:paraId="21724FFB" w14:textId="6615953F" w:rsidR="00F306FF" w:rsidRDefault="00FB7FE9" w:rsidP="04E2AE52">
      <w:pPr>
        <w:rPr>
          <w:rFonts w:asciiTheme="minorHAnsi" w:hAnsiTheme="minorHAnsi" w:cstheme="minorHAnsi"/>
          <w:sz w:val="22"/>
          <w:szCs w:val="22"/>
        </w:rPr>
      </w:pPr>
      <w:r w:rsidRPr="00517532">
        <w:rPr>
          <w:rFonts w:asciiTheme="minorHAnsi" w:hAnsiTheme="minorHAnsi" w:cstheme="minorHAnsi"/>
          <w:sz w:val="22"/>
          <w:szCs w:val="22"/>
        </w:rPr>
        <w:t xml:space="preserve">Application packs can be found on our </w:t>
      </w:r>
      <w:r w:rsidR="000F0E4B">
        <w:rPr>
          <w:rFonts w:asciiTheme="minorHAnsi" w:hAnsiTheme="minorHAnsi" w:cstheme="minorHAnsi"/>
          <w:sz w:val="22"/>
          <w:szCs w:val="22"/>
        </w:rPr>
        <w:t xml:space="preserve">Trust </w:t>
      </w:r>
      <w:r w:rsidRPr="00517532">
        <w:rPr>
          <w:rFonts w:asciiTheme="minorHAnsi" w:hAnsiTheme="minorHAnsi" w:cstheme="minorHAnsi"/>
          <w:sz w:val="22"/>
          <w:szCs w:val="22"/>
        </w:rPr>
        <w:t>website</w:t>
      </w:r>
      <w:r w:rsidRPr="0051753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hyperlink r:id="rId10" w:history="1">
        <w:r w:rsidR="00F306FF" w:rsidRPr="00F321CB">
          <w:rPr>
            <w:rStyle w:val="Hyperlink"/>
            <w:rFonts w:asciiTheme="minorHAnsi" w:hAnsiTheme="minorHAnsi" w:cstheme="minorHAnsi"/>
            <w:sz w:val="22"/>
            <w:szCs w:val="22"/>
          </w:rPr>
          <w:t>www.childrenfirsttrust.co.uk</w:t>
        </w:r>
      </w:hyperlink>
    </w:p>
    <w:p w14:paraId="41C8F396" w14:textId="642BA622" w:rsidR="00DC3898" w:rsidRDefault="00DC3898" w:rsidP="00FB7FE9">
      <w:pPr>
        <w:rPr>
          <w:rFonts w:asciiTheme="minorHAnsi" w:hAnsiTheme="minorHAnsi" w:cstheme="minorHAnsi"/>
          <w:sz w:val="22"/>
          <w:szCs w:val="22"/>
        </w:rPr>
      </w:pPr>
    </w:p>
    <w:p w14:paraId="5732889F" w14:textId="77777777" w:rsidR="00D61B07" w:rsidRPr="00D61B07" w:rsidRDefault="00D61B07" w:rsidP="00D61B07">
      <w:pPr>
        <w:rPr>
          <w:rFonts w:ascii="Calibri" w:hAnsi="Calibri" w:cs="Calibri"/>
          <w:b/>
          <w:sz w:val="22"/>
          <w:szCs w:val="22"/>
          <w:lang w:val="en-GB"/>
        </w:rPr>
      </w:pPr>
      <w:r w:rsidRPr="00D61B07">
        <w:rPr>
          <w:rFonts w:ascii="Calibri" w:hAnsi="Calibri" w:cs="Calibri"/>
          <w:b/>
          <w:iCs/>
          <w:sz w:val="22"/>
          <w:szCs w:val="22"/>
          <w:shd w:val="clear" w:color="auto" w:fill="FFFFFF"/>
        </w:rPr>
        <w:t>We reserve the right to call in candidates for interviews ahead of the closing date. </w:t>
      </w:r>
    </w:p>
    <w:p w14:paraId="79915338" w14:textId="77777777" w:rsidR="00D61B07" w:rsidRPr="00517532" w:rsidRDefault="00D61B07" w:rsidP="00FB7FE9">
      <w:pPr>
        <w:rPr>
          <w:rFonts w:asciiTheme="minorHAnsi" w:hAnsiTheme="minorHAnsi" w:cstheme="minorHAnsi"/>
          <w:sz w:val="22"/>
          <w:szCs w:val="22"/>
        </w:rPr>
      </w:pPr>
    </w:p>
    <w:p w14:paraId="2701D8BF" w14:textId="70108C4E" w:rsidR="00DC3898" w:rsidRPr="00517532" w:rsidRDefault="00FB7FE9" w:rsidP="00FB7FE9">
      <w:pPr>
        <w:rPr>
          <w:rFonts w:asciiTheme="minorHAnsi" w:hAnsiTheme="minorHAnsi" w:cstheme="minorHAnsi"/>
          <w:sz w:val="22"/>
          <w:szCs w:val="22"/>
        </w:rPr>
      </w:pPr>
      <w:r w:rsidRPr="00517532">
        <w:rPr>
          <w:rFonts w:asciiTheme="minorHAnsi" w:hAnsiTheme="minorHAnsi" w:cstheme="minorHAnsi"/>
          <w:sz w:val="22"/>
          <w:szCs w:val="22"/>
        </w:rPr>
        <w:t xml:space="preserve">Completed application forms should be emailed to </w:t>
      </w:r>
      <w:r w:rsidR="000F0E4B">
        <w:rPr>
          <w:rFonts w:asciiTheme="minorHAnsi" w:hAnsiTheme="minorHAnsi" w:cstheme="minorHAnsi"/>
          <w:sz w:val="22"/>
          <w:szCs w:val="22"/>
        </w:rPr>
        <w:t>mgreen@childrenfirsttrust.co.uk</w:t>
      </w:r>
    </w:p>
    <w:p w14:paraId="586F4821" w14:textId="77777777" w:rsidR="007D184F" w:rsidRPr="007D184F" w:rsidRDefault="007D184F" w:rsidP="007D184F">
      <w:pPr>
        <w:rPr>
          <w:rFonts w:ascii="Calibri" w:hAnsi="Calibri" w:cs="Calibri"/>
          <w:sz w:val="22"/>
          <w:szCs w:val="22"/>
        </w:rPr>
      </w:pPr>
      <w:r w:rsidRPr="007D184F">
        <w:rPr>
          <w:rFonts w:ascii="Calibri" w:hAnsi="Calibri" w:cs="Calibri"/>
          <w:sz w:val="22"/>
          <w:szCs w:val="22"/>
        </w:rPr>
        <w:t>Applications for part-time/job-share welcome.</w:t>
      </w:r>
    </w:p>
    <w:p w14:paraId="0A8D6CCA" w14:textId="77777777" w:rsidR="00206447" w:rsidRDefault="00206447" w:rsidP="00FB7FE9">
      <w:pPr>
        <w:rPr>
          <w:rFonts w:asciiTheme="minorHAnsi" w:hAnsiTheme="minorHAnsi" w:cs="Calibri"/>
          <w:sz w:val="22"/>
          <w:szCs w:val="22"/>
          <w:lang w:eastAsia="en-GB"/>
        </w:rPr>
      </w:pPr>
    </w:p>
    <w:p w14:paraId="2DC69DFD" w14:textId="37A7AFC1" w:rsidR="007D184F" w:rsidRDefault="007D184F" w:rsidP="007D184F">
      <w:pPr>
        <w:jc w:val="center"/>
        <w:rPr>
          <w:rFonts w:ascii="Calibri" w:hAnsi="Calibri" w:cs="Calibri"/>
          <w:sz w:val="22"/>
          <w:szCs w:val="22"/>
          <w:lang w:eastAsia="en-GB"/>
        </w:rPr>
      </w:pPr>
      <w:r w:rsidRPr="55C6860F">
        <w:rPr>
          <w:rFonts w:ascii="Calibri" w:hAnsi="Calibri" w:cs="Calibri"/>
          <w:sz w:val="22"/>
          <w:szCs w:val="22"/>
          <w:lang w:eastAsia="en-GB"/>
        </w:rPr>
        <w:t>Children First Academy Trust is creating an inclusive environment, promoting equality and valuing diversity.</w:t>
      </w:r>
    </w:p>
    <w:p w14:paraId="12F6B88C" w14:textId="4E86202E" w:rsidR="00FB7FE9" w:rsidRPr="00206447" w:rsidRDefault="00FB7FE9" w:rsidP="00FB7FE9">
      <w:pPr>
        <w:rPr>
          <w:rFonts w:asciiTheme="minorHAnsi" w:hAnsiTheme="minorHAnsi" w:cs="Calibri"/>
          <w:sz w:val="22"/>
          <w:szCs w:val="22"/>
        </w:rPr>
      </w:pPr>
      <w:r w:rsidRPr="00206447">
        <w:rPr>
          <w:rFonts w:asciiTheme="minorHAnsi" w:hAnsiTheme="minorHAnsi" w:cs="Calibri"/>
          <w:vanish/>
          <w:sz w:val="22"/>
          <w:szCs w:val="22"/>
          <w:lang w:eastAsia="en-GB"/>
        </w:rPr>
        <w:t xml:space="preserve"> Bottom of Form</w:t>
      </w:r>
    </w:p>
    <w:p w14:paraId="43A47791" w14:textId="178BD776" w:rsidR="00206447" w:rsidRDefault="00FB7FE9" w:rsidP="00206447">
      <w:pPr>
        <w:jc w:val="center"/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</w:pPr>
      <w:r w:rsidRPr="00206447"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  <w:t>Children First Academy Trust is committed to safeguarding and promoting the welfare of children.</w:t>
      </w:r>
    </w:p>
    <w:p w14:paraId="47BA837E" w14:textId="77777777" w:rsidR="00777ABD" w:rsidRDefault="00FB7FE9" w:rsidP="00206447">
      <w:pPr>
        <w:jc w:val="center"/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</w:pPr>
      <w:r w:rsidRPr="00206447"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  <w:t>We expect all staff and volunteers to share this commitment.</w:t>
      </w:r>
      <w:r w:rsidRPr="00206447">
        <w:rPr>
          <w:rFonts w:asciiTheme="minorHAnsi" w:hAnsiTheme="minorHAnsi" w:cs="Calibri"/>
          <w:i/>
          <w:color w:val="222222"/>
          <w:sz w:val="22"/>
          <w:szCs w:val="22"/>
          <w:lang w:val="en" w:eastAsia="en-GB"/>
        </w:rPr>
        <w:t xml:space="preserve"> </w:t>
      </w:r>
      <w:r w:rsidRPr="00206447">
        <w:rPr>
          <w:rFonts w:asciiTheme="minorHAnsi" w:hAnsiTheme="minorHAnsi" w:cs="Calibri"/>
          <w:i/>
          <w:color w:val="222222"/>
          <w:sz w:val="22"/>
          <w:szCs w:val="22"/>
          <w:lang w:val="en" w:eastAsia="en-GB"/>
        </w:rPr>
        <w:br/>
      </w:r>
      <w:r w:rsidRPr="00206447"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  <w:t>Prior to appointment, the successful applicant will be required to pass our vetting checks including an Enhanced Disclosure from the Disclosure and Barring Service</w:t>
      </w:r>
      <w:r w:rsidR="00777ABD"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  <w:t xml:space="preserve"> and Social Media Check</w:t>
      </w:r>
      <w:r w:rsidRPr="00206447"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  <w:t>. If you have lived abroad, you will need to provide an overseas</w:t>
      </w:r>
    </w:p>
    <w:p w14:paraId="13E7A6CB" w14:textId="08689105" w:rsidR="00D80442" w:rsidRDefault="00FB7FE9" w:rsidP="00206447">
      <w:pPr>
        <w:jc w:val="center"/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</w:pPr>
      <w:r w:rsidRPr="00206447">
        <w:rPr>
          <w:rFonts w:asciiTheme="minorHAnsi" w:hAnsiTheme="minorHAnsi" w:cs="Calibri"/>
          <w:i/>
          <w:color w:val="222222"/>
          <w:sz w:val="16"/>
          <w:szCs w:val="16"/>
          <w:lang w:val="en" w:eastAsia="en-GB"/>
        </w:rPr>
        <w:t xml:space="preserve"> criminal record certificate.</w:t>
      </w:r>
    </w:p>
    <w:p w14:paraId="72D193B5" w14:textId="77777777" w:rsidR="007D184F" w:rsidRPr="00170C39" w:rsidRDefault="007D184F" w:rsidP="007D184F">
      <w:pPr>
        <w:rPr>
          <w:rFonts w:ascii="Calibri" w:hAnsi="Calibri" w:cs="Calibri"/>
          <w:sz w:val="20"/>
          <w:szCs w:val="20"/>
          <w:lang w:eastAsia="en-GB"/>
        </w:rPr>
      </w:pPr>
    </w:p>
    <w:p w14:paraId="6D1C6BAE" w14:textId="77777777" w:rsidR="007D184F" w:rsidRDefault="007D184F" w:rsidP="007D184F">
      <w:pPr>
        <w:rPr>
          <w:rFonts w:ascii="Calibri" w:hAnsi="Calibri" w:cs="Calibri"/>
          <w:sz w:val="20"/>
          <w:szCs w:val="20"/>
          <w:lang w:eastAsia="en-GB"/>
        </w:rPr>
      </w:pPr>
    </w:p>
    <w:p w14:paraId="3E8CB3FB" w14:textId="77777777" w:rsidR="007D184F" w:rsidRPr="00170C39" w:rsidRDefault="007D184F" w:rsidP="007D184F">
      <w:pPr>
        <w:jc w:val="center"/>
        <w:rPr>
          <w:rFonts w:ascii="Calibri" w:hAnsi="Calibri" w:cs="Calibri"/>
          <w:sz w:val="22"/>
          <w:szCs w:val="22"/>
        </w:rPr>
      </w:pPr>
    </w:p>
    <w:sectPr w:rsidR="007D184F" w:rsidRPr="00170C39" w:rsidSect="00206447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44BE" w14:textId="77777777" w:rsidR="00B05945" w:rsidRDefault="00B05945" w:rsidP="00206447">
      <w:r>
        <w:separator/>
      </w:r>
    </w:p>
  </w:endnote>
  <w:endnote w:type="continuationSeparator" w:id="0">
    <w:p w14:paraId="287F5D2F" w14:textId="77777777" w:rsidR="00B05945" w:rsidRDefault="00B05945" w:rsidP="0020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B798A" w14:textId="77777777" w:rsidR="00206447" w:rsidRDefault="0020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D4FE4" w14:textId="77777777" w:rsidR="00B05945" w:rsidRDefault="00B05945" w:rsidP="00206447">
      <w:r>
        <w:separator/>
      </w:r>
    </w:p>
  </w:footnote>
  <w:footnote w:type="continuationSeparator" w:id="0">
    <w:p w14:paraId="577A874A" w14:textId="77777777" w:rsidR="00B05945" w:rsidRDefault="00B05945" w:rsidP="0020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CCA1" w14:textId="7879DB6D" w:rsidR="00206447" w:rsidRDefault="00206447" w:rsidP="00206447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5E3CB9F" wp14:editId="15125796">
          <wp:extent cx="326571" cy="527538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hildren First Master Logos_General_Children_First-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989" cy="533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E67"/>
    <w:multiLevelType w:val="hybridMultilevel"/>
    <w:tmpl w:val="C5CEEF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0B5435"/>
    <w:multiLevelType w:val="hybridMultilevel"/>
    <w:tmpl w:val="D786D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25999"/>
    <w:multiLevelType w:val="hybridMultilevel"/>
    <w:tmpl w:val="2ABCE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948"/>
    <w:multiLevelType w:val="hybridMultilevel"/>
    <w:tmpl w:val="60E80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1EFBA"/>
    <w:multiLevelType w:val="hybridMultilevel"/>
    <w:tmpl w:val="6E52CBC6"/>
    <w:lvl w:ilvl="0" w:tplc="25429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4C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4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145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94C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EF6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8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8F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A27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6693D"/>
    <w:multiLevelType w:val="hybridMultilevel"/>
    <w:tmpl w:val="4ADAF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F42FB"/>
    <w:multiLevelType w:val="hybridMultilevel"/>
    <w:tmpl w:val="92A4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B6"/>
    <w:rsid w:val="000000B4"/>
    <w:rsid w:val="00025EE7"/>
    <w:rsid w:val="00045CF0"/>
    <w:rsid w:val="00050E1F"/>
    <w:rsid w:val="000C36EE"/>
    <w:rsid w:val="000E2972"/>
    <w:rsid w:val="000F0E4B"/>
    <w:rsid w:val="000F1AF8"/>
    <w:rsid w:val="000F6309"/>
    <w:rsid w:val="001B311D"/>
    <w:rsid w:val="001C0817"/>
    <w:rsid w:val="001D749C"/>
    <w:rsid w:val="001F1B73"/>
    <w:rsid w:val="00206447"/>
    <w:rsid w:val="0021720B"/>
    <w:rsid w:val="002175B5"/>
    <w:rsid w:val="002264BF"/>
    <w:rsid w:val="00230E62"/>
    <w:rsid w:val="00243432"/>
    <w:rsid w:val="002542CD"/>
    <w:rsid w:val="00295525"/>
    <w:rsid w:val="002D57EE"/>
    <w:rsid w:val="00323C3C"/>
    <w:rsid w:val="003510B7"/>
    <w:rsid w:val="003A02B6"/>
    <w:rsid w:val="0041117A"/>
    <w:rsid w:val="00442744"/>
    <w:rsid w:val="00456360"/>
    <w:rsid w:val="0047035C"/>
    <w:rsid w:val="00476823"/>
    <w:rsid w:val="004C5782"/>
    <w:rsid w:val="004D115B"/>
    <w:rsid w:val="00517532"/>
    <w:rsid w:val="00536F48"/>
    <w:rsid w:val="005C5EA2"/>
    <w:rsid w:val="005E425C"/>
    <w:rsid w:val="0062649D"/>
    <w:rsid w:val="00672FAC"/>
    <w:rsid w:val="006A09A2"/>
    <w:rsid w:val="006D2498"/>
    <w:rsid w:val="006D4DC4"/>
    <w:rsid w:val="006F06B8"/>
    <w:rsid w:val="00753231"/>
    <w:rsid w:val="00777ABD"/>
    <w:rsid w:val="007973C7"/>
    <w:rsid w:val="007B0781"/>
    <w:rsid w:val="007D184F"/>
    <w:rsid w:val="007D36B1"/>
    <w:rsid w:val="007F20CD"/>
    <w:rsid w:val="007F2408"/>
    <w:rsid w:val="00812AB0"/>
    <w:rsid w:val="00816E91"/>
    <w:rsid w:val="008344D3"/>
    <w:rsid w:val="0083648B"/>
    <w:rsid w:val="00847DD3"/>
    <w:rsid w:val="008739FD"/>
    <w:rsid w:val="00890603"/>
    <w:rsid w:val="008D2B96"/>
    <w:rsid w:val="008E6A9A"/>
    <w:rsid w:val="008F3F39"/>
    <w:rsid w:val="009343BD"/>
    <w:rsid w:val="00A005F1"/>
    <w:rsid w:val="00A1337C"/>
    <w:rsid w:val="00A15032"/>
    <w:rsid w:val="00A7583F"/>
    <w:rsid w:val="00AA0B36"/>
    <w:rsid w:val="00AC31BF"/>
    <w:rsid w:val="00AD686C"/>
    <w:rsid w:val="00B05945"/>
    <w:rsid w:val="00B100B7"/>
    <w:rsid w:val="00B163CE"/>
    <w:rsid w:val="00B2176A"/>
    <w:rsid w:val="00B7673F"/>
    <w:rsid w:val="00B7683D"/>
    <w:rsid w:val="00B94AD1"/>
    <w:rsid w:val="00C203F4"/>
    <w:rsid w:val="00C33897"/>
    <w:rsid w:val="00C36274"/>
    <w:rsid w:val="00C4419F"/>
    <w:rsid w:val="00C474D9"/>
    <w:rsid w:val="00C50C0F"/>
    <w:rsid w:val="00C7205C"/>
    <w:rsid w:val="00C94EAB"/>
    <w:rsid w:val="00CB02DC"/>
    <w:rsid w:val="00CB11FD"/>
    <w:rsid w:val="00CC29DD"/>
    <w:rsid w:val="00CF551B"/>
    <w:rsid w:val="00D054D2"/>
    <w:rsid w:val="00D50314"/>
    <w:rsid w:val="00D61B07"/>
    <w:rsid w:val="00D80442"/>
    <w:rsid w:val="00D851E6"/>
    <w:rsid w:val="00DA0343"/>
    <w:rsid w:val="00DA2D20"/>
    <w:rsid w:val="00DB7555"/>
    <w:rsid w:val="00DC3898"/>
    <w:rsid w:val="00DE3617"/>
    <w:rsid w:val="00E17CF8"/>
    <w:rsid w:val="00E21786"/>
    <w:rsid w:val="00E37A2D"/>
    <w:rsid w:val="00EA0FD8"/>
    <w:rsid w:val="00EF481D"/>
    <w:rsid w:val="00F27D78"/>
    <w:rsid w:val="00F306FF"/>
    <w:rsid w:val="00F42504"/>
    <w:rsid w:val="00F64D9F"/>
    <w:rsid w:val="00F67829"/>
    <w:rsid w:val="00FB5823"/>
    <w:rsid w:val="00FB6FAF"/>
    <w:rsid w:val="00FB7FE9"/>
    <w:rsid w:val="00FD5B11"/>
    <w:rsid w:val="00FE777B"/>
    <w:rsid w:val="00FF0F56"/>
    <w:rsid w:val="03F7F0DC"/>
    <w:rsid w:val="04E2AE52"/>
    <w:rsid w:val="0852AD8E"/>
    <w:rsid w:val="1C25D279"/>
    <w:rsid w:val="1CBDD400"/>
    <w:rsid w:val="20089F44"/>
    <w:rsid w:val="2B011198"/>
    <w:rsid w:val="44140F09"/>
    <w:rsid w:val="45754615"/>
    <w:rsid w:val="47E47D93"/>
    <w:rsid w:val="49D1707F"/>
    <w:rsid w:val="67CA5076"/>
    <w:rsid w:val="6FE5E891"/>
    <w:rsid w:val="7B77EE7E"/>
    <w:rsid w:val="7EAF8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821AF"/>
  <w15:chartTrackingRefBased/>
  <w15:docId w15:val="{00D96825-6C06-407D-9B74-C6332697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E77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364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648B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2172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DC38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2064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4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206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6447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078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FollowedHyperlink">
    <w:name w:val="FollowedHyperlink"/>
    <w:basedOn w:val="DefaultParagraphFont"/>
    <w:rsid w:val="00F306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hildrenfirsttrus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A1AB91B13B742972FC7ADF53B2142" ma:contentTypeVersion="12" ma:contentTypeDescription="Create a new document." ma:contentTypeScope="" ma:versionID="b05cf0ad0d1e7ec806fbac4613bd1882">
  <xsd:schema xmlns:xsd="http://www.w3.org/2001/XMLSchema" xmlns:xs="http://www.w3.org/2001/XMLSchema" xmlns:p="http://schemas.microsoft.com/office/2006/metadata/properties" xmlns:ns3="c5b57032-a1de-4b7d-a9e3-34e6b9af7534" xmlns:ns4="60c10771-1bad-4f46-9d36-d32dc5f4befb" targetNamespace="http://schemas.microsoft.com/office/2006/metadata/properties" ma:root="true" ma:fieldsID="f210e57b424577c4223de4be918d6015" ns3:_="" ns4:_="">
    <xsd:import namespace="c5b57032-a1de-4b7d-a9e3-34e6b9af7534"/>
    <xsd:import namespace="60c10771-1bad-4f46-9d36-d32dc5f4be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7032-a1de-4b7d-a9e3-34e6b9af7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10771-1bad-4f46-9d36-d32dc5f4be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b57032-a1de-4b7d-a9e3-34e6b9af7534" xsi:nil="true"/>
  </documentManagement>
</p:properties>
</file>

<file path=customXml/itemProps1.xml><?xml version="1.0" encoding="utf-8"?>
<ds:datastoreItem xmlns:ds="http://schemas.openxmlformats.org/officeDocument/2006/customXml" ds:itemID="{BC6B8FF3-1C20-486D-B1DC-B017DBF1E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ADF196-F144-457B-9C39-71AAFBC6F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57032-a1de-4b7d-a9e3-34e6b9af7534"/>
    <ds:schemaRef ds:uri="60c10771-1bad-4f46-9d36-d32dc5f4b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C84A6-541B-4D7E-87FF-203A2D36AB36}">
  <ds:schemaRefs>
    <ds:schemaRef ds:uri="http://schemas.microsoft.com/office/2006/metadata/properties"/>
    <ds:schemaRef ds:uri="http://schemas.microsoft.com/office/infopath/2007/PartnerControls"/>
    <ds:schemaRef ds:uri="c5b57032-a1de-4b7d-a9e3-34e6b9af7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Teacher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Teacher</dc:title>
  <dc:subject/>
  <dc:creator>dhall</dc:creator>
  <cp:keywords/>
  <cp:lastModifiedBy>Marion Green</cp:lastModifiedBy>
  <cp:revision>4</cp:revision>
  <cp:lastPrinted>2023-03-20T15:46:00Z</cp:lastPrinted>
  <dcterms:created xsi:type="dcterms:W3CDTF">2025-03-19T09:04:00Z</dcterms:created>
  <dcterms:modified xsi:type="dcterms:W3CDTF">2025-03-19T09:46:00Z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0x010100F32A1AB91B13B742972FC7ADF53B2142</vt:lpwstr>
  </property>
  <property fmtid="{D5CDD505-2E9C-101B-9397-08002B2CF9AE}" pid="3" name="_activity">
    <vt:lpwstr/>
  </property>
</Properties>
</file>